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4DEF7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8"/>
        </w:rPr>
      </w:pPr>
      <w:r>
        <w:t xml:space="preserve">                                </w:t>
      </w:r>
      <w:r>
        <w:t xml:space="preserve">           </w:t>
      </w:r>
      <w:r>
        <w:t xml:space="preserve">        </w:t>
      </w:r>
      <w:r>
        <w:t xml:space="preserve">   </w:t>
      </w:r>
      <w:r>
        <w:t xml:space="preserve"> </w:t>
      </w:r>
      <w:r>
        <w:rPr>
          <w:rFonts w:ascii="Times New Roman" w:hAnsi="Times New Roman"/>
          <w:sz w:val="28"/>
        </w:rPr>
        <w:t xml:space="preserve"> МОУ    Горбуновская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ООШ</w:t>
      </w:r>
    </w:p>
    <w:p/>
    <w:p>
      <w:pPr>
        <w:rPr>
          <w:rFonts w:ascii="Times New Roman" w:hAnsi="Times New Roman"/>
          <w:sz w:val="36"/>
        </w:rPr>
      </w:pPr>
      <w:r>
        <w:t xml:space="preserve">                  </w:t>
      </w:r>
      <w:r>
        <w:t xml:space="preserve">  </w:t>
      </w:r>
      <w:r>
        <w:t xml:space="preserve"> </w:t>
      </w:r>
      <w:r>
        <w:rPr>
          <w:rFonts w:ascii="Times New Roman" w:hAnsi="Times New Roman"/>
          <w:sz w:val="36"/>
        </w:rPr>
        <w:t xml:space="preserve">Сведения     о выпускника</w:t>
      </w:r>
      <w:r>
        <w:rPr>
          <w:rFonts w:ascii="Times New Roman" w:hAnsi="Times New Roman"/>
          <w:sz w:val="36"/>
        </w:rPr>
        <w:t>х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 9 кл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2022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г и </w:t>
      </w:r>
      <w:r>
        <w:rPr>
          <w:rFonts w:ascii="Times New Roman" w:hAnsi="Times New Roman"/>
          <w:sz w:val="36"/>
        </w:rPr>
        <w:t xml:space="preserve"> 2023 </w:t>
      </w:r>
      <w:r>
        <w:rPr>
          <w:rFonts w:ascii="Times New Roman" w:hAnsi="Times New Roman"/>
          <w:sz w:val="36"/>
        </w:rPr>
        <w:t xml:space="preserve"> г</w:t>
      </w:r>
    </w:p>
    <w:p/>
    <w:tbl>
      <w:tblPr>
        <w:tblStyle w:val="T1"/>
        <w:tblW w:w="0" w:type="auto"/>
        <w:tblLook w:val="04A0"/>
      </w:tblPr>
      <w:tblGrid/>
      <w:tr>
        <w:tc>
          <w:tcPr>
            <w:tcW w:w="1245" w:type="dxa"/>
          </w:tcPr>
          <w:p>
            <w:r>
              <w:t>Год выпуска</w:t>
            </w:r>
          </w:p>
        </w:tc>
        <w:tc>
          <w:tcPr>
            <w:tcW w:w="1215" w:type="dxa"/>
          </w:tcPr>
          <w:p>
            <w:r>
              <w:t>Всего</w:t>
            </w:r>
          </w:p>
        </w:tc>
        <w:tc>
          <w:tcPr>
            <w:tcW w:w="2415" w:type="dxa"/>
            <w:gridSpan w:val="2"/>
          </w:tcPr>
          <w:p>
            <w:r>
              <w:t>Дальнейшее обучение</w:t>
            </w:r>
          </w:p>
        </w:tc>
        <w:tc>
          <w:tcPr>
            <w:tcW w:w="1830" w:type="dxa"/>
          </w:tcPr>
          <w:p>
            <w:r>
              <w:t>Трудоустройство</w:t>
            </w:r>
          </w:p>
        </w:tc>
        <w:tc>
          <w:tcPr>
            <w:tcW w:w="1590" w:type="dxa"/>
          </w:tcPr>
          <w:p>
            <w:r>
              <w:t>Не учится,</w:t>
            </w:r>
            <w:r>
              <w:t xml:space="preserve"> </w:t>
            </w:r>
            <w:r>
              <w:t>не работает</w:t>
            </w:r>
          </w:p>
        </w:tc>
        <w:tc>
          <w:tcPr>
            <w:tcW w:w="1649" w:type="dxa"/>
          </w:tcPr>
          <w:p>
            <w:r>
              <w:t>Другое (пояснить)</w:t>
            </w:r>
          </w:p>
        </w:tc>
      </w:tr>
      <w:tr>
        <w:tc>
          <w:tcPr>
            <w:tcW w:w="1245" w:type="dxa"/>
          </w:tcPr>
          <w:p/>
        </w:tc>
        <w:tc>
          <w:tcPr>
            <w:tcW w:w="1215" w:type="dxa"/>
          </w:tcPr>
          <w:p/>
        </w:tc>
        <w:tc>
          <w:tcPr>
            <w:tcW w:w="1242" w:type="dxa"/>
          </w:tcPr>
          <w:p>
            <w:r>
              <w:t>10 класс</w:t>
            </w:r>
          </w:p>
        </w:tc>
        <w:tc>
          <w:tcPr>
            <w:tcW w:w="1170" w:type="dxa"/>
          </w:tcPr>
          <w:p>
            <w:r>
              <w:t>ПОО</w:t>
            </w:r>
          </w:p>
        </w:tc>
        <w:tc>
          <w:tcPr>
            <w:tcW w:w="1830" w:type="dxa"/>
          </w:tcPr>
          <w:p/>
        </w:tc>
        <w:tc>
          <w:tcPr>
            <w:tcW w:w="1590" w:type="dxa"/>
          </w:tcPr>
          <w:p/>
        </w:tc>
        <w:tc>
          <w:tcPr>
            <w:tcW w:w="1649" w:type="dxa"/>
          </w:tcPr>
          <w:p/>
        </w:tc>
      </w:tr>
      <w:tr>
        <w:tc>
          <w:tcPr>
            <w:tcW w:w="1215" w:type="dxa"/>
          </w:tcPr>
          <w:p>
            <w:r>
              <w:t>202</w:t>
            </w:r>
            <w:r>
              <w:t>2</w:t>
            </w:r>
          </w:p>
        </w:tc>
        <w:tc>
          <w:tcPr>
            <w:tcW w:w="1200" w:type="dxa"/>
          </w:tcPr>
          <w:p>
            <w:r>
              <w:t>4</w:t>
            </w:r>
          </w:p>
        </w:tc>
        <w:tc>
          <w:tcPr>
            <w:tcW w:w="1206" w:type="dxa"/>
          </w:tcPr>
          <w:p>
            <w:r>
              <w:t>1</w:t>
            </w:r>
          </w:p>
        </w:tc>
        <w:tc>
          <w:tcPr>
            <w:tcW w:w="1205" w:type="dxa"/>
          </w:tcPr>
          <w:p>
            <w:r>
              <w:t>2</w:t>
            </w:r>
          </w:p>
        </w:tc>
        <w:tc>
          <w:tcPr>
            <w:tcW w:w="1830" w:type="dxa"/>
          </w:tcPr>
          <w:p>
            <w:r>
              <w:t>0</w:t>
            </w:r>
          </w:p>
        </w:tc>
        <w:tc>
          <w:tcPr>
            <w:tcW w:w="1590" w:type="dxa"/>
          </w:tcPr>
          <w:p>
            <w:r>
              <w:t>0</w:t>
            </w:r>
          </w:p>
        </w:tc>
        <w:tc>
          <w:tcPr>
            <w:tcW w:w="1649" w:type="dxa"/>
          </w:tcPr>
          <w:p>
            <w:r>
              <w:t>по уходу за ребенком</w:t>
            </w:r>
          </w:p>
        </w:tc>
      </w:tr>
      <w:tr>
        <w:tc>
          <w:tcPr>
            <w:tcW w:w="1215" w:type="dxa"/>
          </w:tcPr>
          <w:p>
            <w:r>
              <w:t>202</w:t>
            </w:r>
            <w:r>
              <w:t>3</w:t>
            </w:r>
          </w:p>
        </w:tc>
        <w:tc>
          <w:tcPr>
            <w:tcW w:w="1200" w:type="dxa"/>
          </w:tcPr>
          <w:p>
            <w:r>
              <w:t>3</w:t>
            </w:r>
          </w:p>
        </w:tc>
        <w:tc>
          <w:tcPr>
            <w:tcW w:w="1206" w:type="dxa"/>
          </w:tcPr>
          <w:p>
            <w:r>
              <w:t>2</w:t>
            </w:r>
          </w:p>
        </w:tc>
        <w:tc>
          <w:tcPr>
            <w:tcW w:w="1205" w:type="dxa"/>
          </w:tcPr>
          <w:p>
            <w:r>
              <w:t>0</w:t>
            </w:r>
          </w:p>
        </w:tc>
        <w:tc>
          <w:tcPr>
            <w:tcW w:w="1830" w:type="dxa"/>
          </w:tcPr>
          <w:p>
            <w:r>
              <w:t>0</w:t>
            </w:r>
          </w:p>
        </w:tc>
        <w:tc>
          <w:tcPr>
            <w:tcW w:w="1590" w:type="dxa"/>
          </w:tcPr>
          <w:p>
            <w:r>
              <w:t>0</w:t>
            </w:r>
          </w:p>
        </w:tc>
        <w:tc>
          <w:tcPr>
            <w:tcW w:w="1649" w:type="dxa"/>
          </w:tcPr>
          <w:p>
            <w:r>
              <w:t>пересдача сентябрь</w:t>
            </w:r>
          </w:p>
        </w:tc>
      </w:tr>
    </w:tbl>
    <w:p/>
    <w:p>
      <w:r>
        <w:t xml:space="preserve">                                                                      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